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0" w:rsidRPr="00650FE9" w:rsidRDefault="001A7A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312.65pt;margin-top:0;width:214.35pt;height:201.3pt;z-index:251657728;visibility:visible;mso-position-horizontal:righ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EHKSQDAAD9BgAADgAAAGRycy9lMm9Eb2MueG1stFXbbtw2EH0P0H8g+C7rYmp1geVAK1lBAKcN&#10;kOQDuBK1IiKRCklb6xT99wyp9Xpt5yFIWz0IvM6cmTNzePX2MI3oninNpShweBFgxEQrOy72Bf7y&#10;ufFSjLShoqOjFKzAD0zjt9d/vLla5pxFcpBjxxQCI0Lny1zgwZg5933dDmyi+kLOTMBmL9VEDUzV&#10;3u8UXcD6NPpREGz8RapuVrJlWsNqvW7ia2e/71lr/up7zQwaCwzYjPsr99/Zv399RfO9ovPA2yMM&#10;+hsoJsoFOD2Zqqmh6E7xV6Ym3iqpZW8uWjn5su95y1wMEE0YvIjm00Bn5mKB5Oj5lCb935lt/7z/&#10;qBDvCnyJkaATUPSZHQzaygO6tNlZZp3DoU8zHDMHWAaWXaR6vpXtV42ErAYq9qxUSi4Dox2gC+1N&#10;/+zqakdbI7vlg+zADb0z0hk69GqyqYNkILAOLD2cmLFQWliMsiwlCWy1sHcZx2lMHHc+zR+vz0qb&#10;d0xOyA4KrIB6Z57e32pj4dD88Yj1JmTDx9HRP4pnC3BwXQHncNXuWRiOzb+zILtJb1LikWhz45Gg&#10;67yyqYi3acIkri/rqqrDf6zfkOQD7zomrJvHygrJrzF3rPG1Jk61peXIO2vOQtJqv6tGhe4pVHbj&#10;Ppd02Hk65j+H4ZIAsbwIKYxIsI0yr9mkiUd6EntZEqReEGbbbBOQjNTN85BuuWD/PiS0FDiLo3it&#10;pifQL2IL3Pc6NppP3IB2jHwqcHo6RHNbgzeic9Qaysd1fJYKC//nqWjKMtoAi16dZpCKHYu8tAmI&#10;ty1JHFZJ0oR1YlMx2bzOI23ZKmDNSPfHhNitXyN5ou0zMQtD31G91uormqo4icokzrxNGYceCYGh&#10;sgwir27KoAxIU2Vke8K2gKLNoIe2l6Fn/y980CrgwDWJ63bb4Gurm8Pu4GTFSYFVgp3sHqD9lYTm&#10;hEaGNwMGg1TfMbJoC6y/3VHFMBrfC5CQLCTQ4sicT9T5ZHc+oaIFUwU2GK3Dyqwifzcrvh/A0ypa&#10;QpYgOz13gvCE6ihWoLGuLo7vgRXx87k79fRqXf8AAAD//wMAUEsDBBQABgAIAAAAIQDvVfN+2gAA&#10;AAUBAAAPAAAAZHJzL2Rvd25yZXYueG1sTI/NasMwEITvhbyD2EBvjRyTxMGxHEJKH6BpIVfZ2lgm&#10;0spY8k/z9FV7aS8Lwwwz3xbH2Ro2Yu9bRwLWqwQYUu1US42Az4+3lz0wHyQpaRyhgC/0cCwXT4XM&#10;lZvoHcdLaFgsIZ9LATqELufc1xqt9CvXIUXv5norQ5R9w1Uvp1huDU+TZMetbCkuaNnhWWN9vwxW&#10;QP0YXvfnthqnR3bNqlmb7Y2MEM/L+XQAFnAOf2H4wY/oUEamyg2kPDMC4iPh90Zvk6UpsErAdpds&#10;gJcF/09ffgMAAP//AwBQSwECLQAUAAYACAAAACEA5JnDwPsAAADhAQAAEwAAAAAAAAAAAAAAAAAA&#10;AAAAW0NvbnRlbnRfVHlwZXNdLnhtbFBLAQItABQABgAIAAAAIQAjsmrh1wAAAJQBAAALAAAAAAAA&#10;AAAAAAAAACwBAABfcmVscy8ucmVsc1BLAQItABQABgAIAAAAIQA8kQcpJAMAAP0GAAAOAAAAAAAA&#10;AAAAAAAAACwCAABkcnMvZTJvRG9jLnhtbFBLAQItABQABgAIAAAAIQDvVfN+2gAAAAUBAAAPAAAA&#10;AAAAAAAAAAAAAHwFAABkcnMvZG93bnJldi54bWxQSwUGAAAAAAQABADzAAAAgwYAAAAA&#10;" filled="f" stroked="f">
            <v:textbox inset=",7.2pt,,7.2pt">
              <w:txbxContent>
                <w:p w:rsidR="00E27780" w:rsidRDefault="00E27780" w:rsidP="00937A50">
                  <w:pPr>
                    <w:rPr>
                      <w:noProof/>
                    </w:rPr>
                  </w:pPr>
                </w:p>
                <w:p w:rsidR="00076AC2" w:rsidRPr="00076AC2" w:rsidRDefault="00076AC2" w:rsidP="00937A50">
                  <w:pPr>
                    <w:rPr>
                      <w:noProof/>
                    </w:rPr>
                  </w:pPr>
                </w:p>
                <w:p w:rsidR="00E27780" w:rsidRDefault="00E27780" w:rsidP="00937A50"/>
                <w:p w:rsidR="00E27780" w:rsidRPr="00F16A20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Κόρινθος,</w:t>
                  </w:r>
                  <w:r w:rsidR="002738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  <w:r w:rsidR="007E0CE0" w:rsidRPr="00F16A20">
                    <w:rPr>
                      <w:rFonts w:ascii="Arial" w:hAnsi="Arial" w:cs="Arial"/>
                      <w:b/>
                      <w:sz w:val="20"/>
                      <w:szCs w:val="20"/>
                    </w:rPr>
                    <w:t>-10-2019</w:t>
                  </w:r>
                </w:p>
                <w:p w:rsidR="00E27780" w:rsidRDefault="00E27780" w:rsidP="00022FDF">
                  <w:pPr>
                    <w:tabs>
                      <w:tab w:val="left" w:pos="141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Pr="00FB3AF2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Αρ.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5839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926B2">
                    <w:rPr>
                      <w:rFonts w:ascii="Arial" w:hAnsi="Arial" w:cs="Arial"/>
                      <w:b/>
                      <w:sz w:val="20"/>
                      <w:szCs w:val="20"/>
                    </w:rPr>
                    <w:t>539</w:t>
                  </w:r>
                </w:p>
                <w:p w:rsidR="0085526D" w:rsidRPr="00A544F8" w:rsidRDefault="0085526D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60AF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0FE9" w:rsidRPr="00712A26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ΔΔΕ </w:t>
                  </w:r>
                  <w:proofErr w:type="spellStart"/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>Ν.Κορινθίας</w:t>
                  </w:r>
                  <w:proofErr w:type="spellEnd"/>
                </w:p>
                <w:p w:rsidR="007560AF" w:rsidRDefault="00E9392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7560AF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E27780" w:rsidRDefault="007560AF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Τουριστικά Γραφεία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Default="00E27780" w:rsidP="007D1981">
                  <w:pPr>
                    <w:tabs>
                      <w:tab w:val="left" w:pos="1418"/>
                      <w:tab w:val="left" w:pos="2268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y="margin"/>
          </v:shape>
        </w:pict>
      </w:r>
      <w:r>
        <w:rPr>
          <w:noProof/>
        </w:rPr>
        <w:pict>
          <v:shape id="Text Box 2" o:spid="_x0000_s1027" type="#_x0000_t202" style="position:absolute;margin-left:0;margin-top:0;width:300.6pt;height:231pt;z-index:251656704;visibility:visible;mso-position-horizontal:lef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ipFCIDAAD2BgAADgAAAGRycy9lMm9Eb2MueG1stFXbbtw4DH0v0H8Q9O74Unl8QZzCY8dFgexu&#10;gbQfoLHlsVBbciUlnrTovy8lTyaTZB+K3a0fDEmkyEMekrp8f5hGdM+U5lIUOLwIMGKilR0X+wJ/&#10;+dx4KUbaUNHRUQpW4Aem8furt28ulzlnkRzk2DGFwIjQ+TIXeDBmzn1ftwObqL6QMxMg7KWaqIGt&#10;2vudogtYn0Y/CoKNv0jVzUq2TGs4rVchvnL2+5615q++18ygscCAzbi/cv+d/ftXlzTfKzoPvD3C&#10;oP8CxUS5AKcnUzU1FN0p/srUxFsltezNRSsnX/Y9b5mLAaIJgxfR3A50Zi4WSI6eT2nS/5/Z9s/7&#10;TwrxrsARRoJOQNFndjBoKw8ostlZZp2D0u0MauYAx8Cyi1TPN7L9qpGQ1UDFnpVKyWVgtAN0ob3p&#10;n11d7WhrZLf8ITtwQ++MdIYOvZps6iAZCKwDSw8nZiyUFg6jLEtJAqIWZO/iOI2J486n+eP1WWnz&#10;gckJ2UWBFVDvzNP7G20sHJo/qlhvQjZ8HB39o3h2AIrrCTiHq1ZmYTg2f2RBdp1ep8Qj0ebaI0HX&#10;eWVTEW/ThElcv6urqg5/Wr8hyQfedUxYN4+VFZJfY+5Y42tNnGpLy5F31pyFpNV+V40K3VOo7MZ9&#10;LukgeVLzn8NwSYBYXoQURiTYRpnXbNLEIz2JvSwJUi8Is222CUhG6uZ5SDdcsP8eEloKnMVRvFbT&#10;E+gXsQXuex0bzSduYHaMfCpwelKiua3Ba9E5ag3l47o+S4WF/8+paMoy2gCLXp1mkIodi7y0CYi3&#10;LUkcVknShHViUzHZvM4jbdk6wJqR7o8JsaJfI3mi7bNhFoa+o3qt1Vc0VXESlUmceZsyDj0SAkNl&#10;GURe3ZRBGZCmysj2hG2BiTbDPLS9DD37u/BBq4AD1ySu222Dr61uDrsDBGJHwE52D9D3SkJXQgfD&#10;YwGLQarvGFmYBdbf7qhiGI0fBcyOLCTQ28icb9T5Zne+oaIFUwU2GK3LyqzT/W5WfD+Ap3VaCVnC&#10;vOm5mwRPqI5TCoarK4jjQ2Cn9/neaT09V1d/AwAA//8DAFBLAwQUAAYACAAAACEA71XzftoAAAAF&#10;AQAADwAAAGRycy9kb3ducmV2LnhtbEyPzWrDMBCE74W8g9hAb40ck8TBsRxCSh+gaSFX2dpYJtLK&#10;WPJP8/RVe2kvC8MMM98Wx9kaNmLvW0cC1qsEGFLtVEuNgM+Pt5c9MB8kKWkcoYAv9HAsF0+FzJWb&#10;6B3HS2hYLCGfSwE6hC7n3NcarfQr1yFF7+Z6K0OUfcNVL6dYbg1Pk2THrWwpLmjZ4Vljfb8MVkD9&#10;GF7357Yap0d2zapZm+2NjBDPy/l0ABZwDn9h+MGP6FBGpsoNpDwzAuIj4fdGb5OlKbBKwHaXbICX&#10;Bf9PX34DAAD//wMAUEsBAi0AFAAGAAgAAAAhAOSZw8D7AAAA4QEAABMAAAAAAAAAAAAAAAAAAAAA&#10;AFtDb250ZW50X1R5cGVzXS54bWxQSwECLQAUAAYACAAAACEAI7Jq4dcAAACUAQAACwAAAAAAAAAA&#10;AAAAAAAsAQAAX3JlbHMvLnJlbHNQSwECLQAUAAYACAAAACEALKipFCIDAAD2BgAADgAAAAAAAAAA&#10;AAAAAAAsAgAAZHJzL2Uyb0RvYy54bWxQSwECLQAUAAYACAAAACEA71XzftoAAAAFAQAADwAAAAAA&#10;AAAAAAAAAAB6BQAAZHJzL2Rvd25yZXYueG1sUEsFBgAAAAAEAAQA8wAAAIEGAAAAAA==&#10;" filled="f" stroked="f">
            <v:textbox inset=",7.2pt,,7.2pt">
              <w:txbxContent>
                <w:p w:rsidR="00E27780" w:rsidRDefault="0085526D" w:rsidP="00E27780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47700" cy="6191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ΕΛΛΗΝΙΚΗ ΔΗΜΟΚΡΑΤΙΑ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ΥΠΟΥΡΓΕΙΟ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Π</w:t>
                  </w:r>
                  <w:r w:rsidRPr="0097445E">
                    <w:rPr>
                      <w:rFonts w:ascii="Times New Roman" w:hAnsi="Times New Roman"/>
                      <w:b/>
                    </w:rPr>
                    <w:t>ΑΙΔΕΙΑΣ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309EF" w:rsidRPr="0097445E">
                    <w:rPr>
                      <w:rFonts w:ascii="Times New Roman" w:hAnsi="Times New Roman"/>
                      <w:b/>
                    </w:rPr>
                    <w:t>ΚΑΙ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839C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ΘΡΗΣΚΕΥΜΑΤΩΝ</w:t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ΠΕΡΙΦΕΡΕΙΑΚΗ Δ/ΝΣΗ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Π. &amp; Δ. ΕΚΠ/ΣΗΣ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ΠΕΛΟΠΟΝΝΗΣΟΥ</w:t>
                  </w:r>
                </w:p>
                <w:p w:rsidR="0097445E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ΔΙΕΥΘΥΝΣΗ Β/ΘΜΙΑΣ ΕΚΠ/ΣΗΣ </w:t>
                  </w:r>
                  <w:r w:rsidR="00B774EB" w:rsidRPr="0097445E">
                    <w:rPr>
                      <w:rFonts w:ascii="Times New Roman" w:hAnsi="Times New Roman"/>
                      <w:b/>
                    </w:rPr>
                    <w:t xml:space="preserve">Ν. </w:t>
                  </w:r>
                  <w:r w:rsidRPr="0097445E">
                    <w:rPr>
                      <w:rFonts w:ascii="Times New Roman" w:hAnsi="Times New Roman"/>
                      <w:b/>
                    </w:rPr>
                    <w:t>ΚΟΡΙΝΘΙΑΣ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4</w:t>
                  </w:r>
                  <w:r w:rsidRPr="0097445E">
                    <w:rPr>
                      <w:rFonts w:ascii="Times New Roman" w:hAnsi="Times New Roman"/>
                      <w:b/>
                      <w:vertAlign w:val="superscript"/>
                    </w:rPr>
                    <w:t>ο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ΓΕΝΙΚΟ ΛΥΚΕΙΟ ΚΟΡΙΝΘΟΥ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περιοχή Αγ. Γεωργίου,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ΤΚ </w:t>
                  </w:r>
                  <w:r w:rsidR="0097445E" w:rsidRPr="0097445E">
                    <w:rPr>
                      <w:rFonts w:ascii="Times New Roman" w:hAnsi="Times New Roman"/>
                      <w:b/>
                    </w:rPr>
                    <w:t>20131,</w:t>
                  </w:r>
                </w:p>
                <w:p w:rsidR="00002883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 Κόρινθος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Τηλέφωνο: 2741076444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  <w:lang w:val="en-US"/>
                    </w:rPr>
                    <w:t>FAX</w:t>
                  </w:r>
                  <w:r w:rsidRPr="0097445E">
                    <w:rPr>
                      <w:rFonts w:ascii="Times New Roman" w:hAnsi="Times New Roman"/>
                      <w:b/>
                    </w:rPr>
                    <w:t>: 2741076446</w:t>
                  </w:r>
                </w:p>
                <w:p w:rsidR="00002883" w:rsidRPr="00871FD7" w:rsidRDefault="00002883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Email</w:t>
                  </w:r>
                  <w:r w:rsidRPr="00871FD7">
                    <w:rPr>
                      <w:rFonts w:ascii="Tahoma" w:hAnsi="Tahoma" w:cs="Tahoma"/>
                      <w:b/>
                      <w:sz w:val="22"/>
                    </w:rPr>
                    <w:t xml:space="preserve">: </w:t>
                  </w:r>
                  <w:hyperlink r:id="rId7" w:history="1"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mail</w:t>
                    </w:r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@4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lyk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-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korinth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sch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Website</w:t>
                  </w:r>
                  <w:r w:rsidRPr="00101A1E">
                    <w:rPr>
                      <w:rFonts w:ascii="Tahoma" w:hAnsi="Tahoma" w:cs="Tahoma"/>
                      <w:b/>
                      <w:sz w:val="22"/>
                      <w:lang w:val="en-GB"/>
                    </w:rPr>
                    <w:t>:</w:t>
                  </w:r>
                  <w:r w:rsidRPr="00101A1E">
                    <w:rPr>
                      <w:lang w:val="en-GB"/>
                    </w:rPr>
                    <w:t xml:space="preserve"> </w:t>
                  </w:r>
                  <w:r w:rsidR="001A7AA9">
                    <w:fldChar w:fldCharType="begin"/>
                  </w:r>
                  <w:r w:rsidR="001A7AA9" w:rsidRPr="00020639">
                    <w:rPr>
                      <w:lang w:val="en-US"/>
                    </w:rPr>
                    <w:instrText>HYPERLINK "http://4lkor.mysch.gr/"</w:instrText>
                  </w:r>
                  <w:r w:rsidR="001A7AA9">
                    <w:fldChar w:fldCharType="separate"/>
                  </w:r>
                  <w:r w:rsidRPr="00101A1E">
                    <w:rPr>
                      <w:rStyle w:val="-"/>
                      <w:rFonts w:ascii="Tahoma" w:hAnsi="Tahoma" w:cs="Tahoma"/>
                      <w:b/>
                      <w:sz w:val="22"/>
                      <w:lang w:val="en-GB"/>
                    </w:rPr>
                    <w:t>http://4lkor.mysch.gr/</w:t>
                  </w:r>
                  <w:r w:rsidR="001A7AA9">
                    <w:fldChar w:fldCharType="end"/>
                  </w:r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</w:p>
              </w:txbxContent>
            </v:textbox>
            <w10:wrap type="square" anchory="margin"/>
          </v:shape>
        </w:pict>
      </w:r>
    </w:p>
    <w:p w:rsidR="00A544F8" w:rsidRPr="00650FE9" w:rsidRDefault="0085526D" w:rsidP="00BD7708">
      <w:pPr>
        <w:tabs>
          <w:tab w:val="left" w:pos="1041"/>
        </w:tabs>
        <w:spacing w:line="360" w:lineRule="auto"/>
      </w:pPr>
      <w:r w:rsidRPr="00650FE9">
        <w:tab/>
      </w:r>
    </w:p>
    <w:p w:rsidR="00CB5F2A" w:rsidRDefault="00E93921" w:rsidP="00712A26">
      <w:pPr>
        <w:tabs>
          <w:tab w:val="left" w:pos="1041"/>
        </w:tabs>
        <w:spacing w:line="360" w:lineRule="auto"/>
        <w:ind w:left="720"/>
        <w:outlineLvl w:val="0"/>
        <w:rPr>
          <w:b/>
        </w:rPr>
      </w:pPr>
      <w:r w:rsidRPr="00650FE9">
        <w:t xml:space="preserve">                           </w:t>
      </w:r>
      <w:r w:rsidR="00FB3AF2">
        <w:rPr>
          <w:b/>
        </w:rPr>
        <w:t xml:space="preserve">ΘΕΜΑ: </w:t>
      </w:r>
      <w:r w:rsidR="007E0CE0">
        <w:rPr>
          <w:b/>
        </w:rPr>
        <w:t>«</w:t>
      </w:r>
      <w:r w:rsidR="00F926B2">
        <w:rPr>
          <w:b/>
        </w:rPr>
        <w:t>Αποσφράγιση προσφορών</w:t>
      </w:r>
      <w:r w:rsidR="002C157D">
        <w:rPr>
          <w:b/>
        </w:rPr>
        <w:t>»</w:t>
      </w:r>
    </w:p>
    <w:p w:rsidR="007E0CE0" w:rsidRPr="007E0CE0" w:rsidRDefault="007E0CE0" w:rsidP="007E0CE0">
      <w:pPr>
        <w:tabs>
          <w:tab w:val="left" w:pos="1041"/>
        </w:tabs>
        <w:spacing w:line="360" w:lineRule="auto"/>
        <w:ind w:left="720"/>
        <w:jc w:val="both"/>
        <w:rPr>
          <w:b/>
        </w:rPr>
      </w:pPr>
      <w:r>
        <w:rPr>
          <w:b/>
        </w:rPr>
        <w:tab/>
      </w:r>
    </w:p>
    <w:p w:rsidR="00C25C82" w:rsidRDefault="00F16A20" w:rsidP="00041263">
      <w:pPr>
        <w:tabs>
          <w:tab w:val="left" w:pos="1041"/>
        </w:tabs>
        <w:spacing w:line="360" w:lineRule="auto"/>
        <w:ind w:left="720"/>
      </w:pPr>
      <w:r>
        <w:t>Την Πέ</w:t>
      </w:r>
      <w:r w:rsidR="00A04DDE">
        <w:t xml:space="preserve">μπτη </w:t>
      </w:r>
      <w:r w:rsidR="00F926B2">
        <w:t>,</w:t>
      </w:r>
      <w:r w:rsidR="00A04DDE">
        <w:t>17-10-2019</w:t>
      </w:r>
      <w:r w:rsidR="00F926B2">
        <w:t>,</w:t>
      </w:r>
      <w:r w:rsidR="00A04DDE">
        <w:t xml:space="preserve"> στο γραφείο της Δ/</w:t>
      </w:r>
      <w:proofErr w:type="spellStart"/>
      <w:r w:rsidR="00A04DDE">
        <w:t>ντριας</w:t>
      </w:r>
      <w:proofErr w:type="spellEnd"/>
      <w:r w:rsidR="00A04DDE">
        <w:t xml:space="preserve">  έγινε η αποσφράγιση των προσφορών των ταξιδιωτικών γραφείων </w:t>
      </w:r>
      <w:r w:rsidR="00F926B2">
        <w:t xml:space="preserve"> που αφορούν την πραγματοποίηση </w:t>
      </w:r>
      <w:r w:rsidR="00A04DDE">
        <w:t xml:space="preserve"> εκπαιδευτική</w:t>
      </w:r>
      <w:r w:rsidR="00F926B2">
        <w:t>ς</w:t>
      </w:r>
      <w:r w:rsidR="00A04DDE">
        <w:t xml:space="preserve"> επίσκεψη</w:t>
      </w:r>
      <w:r w:rsidR="00F926B2">
        <w:t>ς</w:t>
      </w:r>
      <w:r w:rsidR="00A04DDE">
        <w:t xml:space="preserve"> του σχολείου στην Πάτρα (Πανεπιστήμιο).Οι προσφορές  ήταν οι εξής:</w:t>
      </w:r>
    </w:p>
    <w:p w:rsidR="00A04DDE" w:rsidRPr="00712A26" w:rsidRDefault="00A04DDE" w:rsidP="00712A26">
      <w:pPr>
        <w:tabs>
          <w:tab w:val="left" w:pos="1041"/>
        </w:tabs>
        <w:spacing w:line="360" w:lineRule="auto"/>
        <w:ind w:left="720"/>
        <w:outlineLvl w:val="0"/>
      </w:pPr>
      <w:r>
        <w:t>1.</w:t>
      </w:r>
      <w:proofErr w:type="spellStart"/>
      <w:r>
        <w:rPr>
          <w:lang w:val="en-US"/>
        </w:rPr>
        <w:t>Alkyonis</w:t>
      </w:r>
      <w:proofErr w:type="spellEnd"/>
      <w:r w:rsidRPr="00712A26">
        <w:t xml:space="preserve"> </w:t>
      </w:r>
      <w:r>
        <w:rPr>
          <w:lang w:val="en-US"/>
        </w:rPr>
        <w:t>Travel</w:t>
      </w:r>
      <w:r>
        <w:t xml:space="preserve">: 3 λεωφορεία , </w:t>
      </w:r>
      <w:r w:rsidR="00712A26">
        <w:t>έκαστο 350 ευρώ</w:t>
      </w:r>
    </w:p>
    <w:p w:rsidR="00712A26" w:rsidRDefault="00712A26" w:rsidP="00041263">
      <w:pPr>
        <w:tabs>
          <w:tab w:val="left" w:pos="1041"/>
        </w:tabs>
        <w:spacing w:line="360" w:lineRule="auto"/>
        <w:ind w:left="720"/>
      </w:pPr>
      <w:r>
        <w:t>2.</w:t>
      </w:r>
      <w:r>
        <w:rPr>
          <w:lang w:val="en-US"/>
        </w:rPr>
        <w:t>DIOGENIS</w:t>
      </w:r>
      <w:r w:rsidRPr="00712A26">
        <w:t xml:space="preserve"> </w:t>
      </w:r>
      <w:r>
        <w:rPr>
          <w:lang w:val="en-US"/>
        </w:rPr>
        <w:t>TRAVEL</w:t>
      </w:r>
      <w:r>
        <w:t>:3 λεωφορεία, έκαστο 321,6 ευρώ</w:t>
      </w:r>
    </w:p>
    <w:p w:rsidR="00712A26" w:rsidRDefault="00712A26" w:rsidP="00041263">
      <w:pPr>
        <w:tabs>
          <w:tab w:val="left" w:pos="1041"/>
        </w:tabs>
        <w:spacing w:line="360" w:lineRule="auto"/>
        <w:ind w:left="720"/>
      </w:pPr>
      <w:r>
        <w:t xml:space="preserve">3.Καραβίδας </w:t>
      </w:r>
      <w:r w:rsidRPr="00712A26">
        <w:t xml:space="preserve"> </w:t>
      </w:r>
      <w:r>
        <w:rPr>
          <w:lang w:val="en-US"/>
        </w:rPr>
        <w:t>Travel</w:t>
      </w:r>
      <w:r>
        <w:t>:3 λεωφορεία, έκαστο 338 ευρώ</w:t>
      </w:r>
    </w:p>
    <w:p w:rsidR="00712A26" w:rsidRPr="00712A26" w:rsidRDefault="00712A26" w:rsidP="00041263">
      <w:pPr>
        <w:tabs>
          <w:tab w:val="left" w:pos="1041"/>
        </w:tabs>
        <w:spacing w:line="360" w:lineRule="auto"/>
        <w:ind w:left="720"/>
      </w:pPr>
      <w:r>
        <w:t>4.</w:t>
      </w:r>
      <w:proofErr w:type="spellStart"/>
      <w:r>
        <w:rPr>
          <w:lang w:val="en-US"/>
        </w:rPr>
        <w:t>Biskos</w:t>
      </w:r>
      <w:proofErr w:type="spellEnd"/>
      <w:r w:rsidRPr="00712A26">
        <w:t xml:space="preserve"> </w:t>
      </w:r>
      <w:r>
        <w:rPr>
          <w:lang w:val="en-US"/>
        </w:rPr>
        <w:t>Travel</w:t>
      </w:r>
      <w:r w:rsidR="00F926B2">
        <w:t xml:space="preserve">: 3 </w:t>
      </w:r>
      <w:r w:rsidR="00020639">
        <w:t>λεωφορεία, 270  ευρώ έκαστο</w:t>
      </w:r>
    </w:p>
    <w:p w:rsidR="00712A26" w:rsidRPr="00712A26" w:rsidRDefault="00712A26" w:rsidP="00F926B2">
      <w:pPr>
        <w:tabs>
          <w:tab w:val="left" w:pos="1041"/>
        </w:tabs>
        <w:spacing w:line="360" w:lineRule="auto"/>
        <w:jc w:val="both"/>
      </w:pPr>
      <w:r>
        <w:t xml:space="preserve">              Η  επιτροπή, αφού έλαβε </w:t>
      </w:r>
      <w:proofErr w:type="spellStart"/>
      <w:r>
        <w:t>υπόψιν</w:t>
      </w:r>
      <w:proofErr w:type="spellEnd"/>
      <w:r>
        <w:t xml:space="preserve"> ποιοτικά  και οικονομικά κριτήρια</w:t>
      </w:r>
      <w:r w:rsidR="00020639">
        <w:t>,</w:t>
      </w:r>
      <w:r>
        <w:t xml:space="preserve"> αναθέτει την </w:t>
      </w:r>
      <w:proofErr w:type="spellStart"/>
      <w:r>
        <w:t>πραγμα</w:t>
      </w:r>
      <w:proofErr w:type="spellEnd"/>
      <w:r w:rsidR="00F926B2">
        <w:t xml:space="preserve">          </w:t>
      </w:r>
      <w:proofErr w:type="spellStart"/>
      <w:r>
        <w:t>τοποίηση</w:t>
      </w:r>
      <w:proofErr w:type="spellEnd"/>
      <w:r>
        <w:t xml:space="preserve"> της εκδρομής στο γραφείο Β</w:t>
      </w:r>
      <w:proofErr w:type="spellStart"/>
      <w:r>
        <w:rPr>
          <w:lang w:val="en-US"/>
        </w:rPr>
        <w:t>iskos</w:t>
      </w:r>
      <w:proofErr w:type="spellEnd"/>
      <w:r w:rsidRPr="00712A26">
        <w:t xml:space="preserve"> </w:t>
      </w:r>
      <w:r>
        <w:rPr>
          <w:lang w:val="en-US"/>
        </w:rPr>
        <w:t>Travel</w:t>
      </w:r>
      <w:r w:rsidRPr="00712A26">
        <w:t>.</w:t>
      </w:r>
    </w:p>
    <w:p w:rsidR="00C25C82" w:rsidRPr="007E0CE0" w:rsidRDefault="00C25C82" w:rsidP="00041263">
      <w:pPr>
        <w:tabs>
          <w:tab w:val="left" w:pos="1041"/>
        </w:tabs>
        <w:spacing w:line="360" w:lineRule="auto"/>
      </w:pP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041263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 Η Διευθύντρια</w:t>
      </w:r>
    </w:p>
    <w:p w:rsidR="00041263" w:rsidRDefault="00041263" w:rsidP="00041263">
      <w:pPr>
        <w:tabs>
          <w:tab w:val="left" w:pos="1041"/>
        </w:tabs>
        <w:spacing w:line="360" w:lineRule="auto"/>
      </w:pPr>
      <w:r>
        <w:t xml:space="preserve">                                                                                                                                     </w:t>
      </w: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C25C82" w:rsidRPr="00041263" w:rsidRDefault="00C25C82" w:rsidP="00041263">
      <w:pPr>
        <w:tabs>
          <w:tab w:val="left" w:pos="1041"/>
        </w:tabs>
        <w:spacing w:line="360" w:lineRule="auto"/>
      </w:pPr>
    </w:p>
    <w:p w:rsidR="00C516B5" w:rsidRPr="00650FE9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Στάθη  Βασιλική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041263" w:rsidP="00E27780">
      <w:pPr>
        <w:tabs>
          <w:tab w:val="left" w:pos="1041"/>
        </w:tabs>
        <w:spacing w:line="360" w:lineRule="auto"/>
      </w:pPr>
      <w:r>
        <w:t xml:space="preserve">      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  <w:rPr>
          <w:u w:val="single"/>
        </w:rPr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937A50" w:rsidRPr="00650FE9" w:rsidRDefault="00937A50"/>
    <w:p w:rsidR="00937A50" w:rsidRPr="00650FE9" w:rsidRDefault="00937A50"/>
    <w:p w:rsidR="00937A50" w:rsidRPr="00650FE9" w:rsidRDefault="00937A50"/>
    <w:p w:rsidR="00937A50" w:rsidRPr="00650FE9" w:rsidRDefault="00937A50"/>
    <w:sectPr w:rsidR="00937A50" w:rsidRPr="00650FE9" w:rsidSect="002E0704">
      <w:pgSz w:w="11900" w:h="16840"/>
      <w:pgMar w:top="1134" w:right="851" w:bottom="851" w:left="851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36FE"/>
    <w:multiLevelType w:val="hybridMultilevel"/>
    <w:tmpl w:val="F5D6DEF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227"/>
  <w:drawingGridHorizontalSpacing w:val="6"/>
  <w:drawingGridVerticalSpacing w:val="6"/>
  <w:characterSpacingControl w:val="doNotCompress"/>
  <w:compat>
    <w:useFELayout/>
  </w:compat>
  <w:rsids>
    <w:rsidRoot w:val="00937A50"/>
    <w:rsid w:val="00002883"/>
    <w:rsid w:val="00007A77"/>
    <w:rsid w:val="00020639"/>
    <w:rsid w:val="00022FDF"/>
    <w:rsid w:val="00041263"/>
    <w:rsid w:val="00076AC2"/>
    <w:rsid w:val="00092943"/>
    <w:rsid w:val="00097B0F"/>
    <w:rsid w:val="000B1FE7"/>
    <w:rsid w:val="000B7876"/>
    <w:rsid w:val="00101A1E"/>
    <w:rsid w:val="00102BF7"/>
    <w:rsid w:val="00104ED0"/>
    <w:rsid w:val="001111A5"/>
    <w:rsid w:val="001209A5"/>
    <w:rsid w:val="00177E92"/>
    <w:rsid w:val="001806A6"/>
    <w:rsid w:val="00187ABA"/>
    <w:rsid w:val="00192873"/>
    <w:rsid w:val="00195D76"/>
    <w:rsid w:val="001A7AA9"/>
    <w:rsid w:val="001B1681"/>
    <w:rsid w:val="001C2738"/>
    <w:rsid w:val="001C6340"/>
    <w:rsid w:val="001E7FD1"/>
    <w:rsid w:val="001F251B"/>
    <w:rsid w:val="002019D4"/>
    <w:rsid w:val="002118CF"/>
    <w:rsid w:val="002738D5"/>
    <w:rsid w:val="00282827"/>
    <w:rsid w:val="002B2DDA"/>
    <w:rsid w:val="002B709C"/>
    <w:rsid w:val="002C157D"/>
    <w:rsid w:val="002D77F7"/>
    <w:rsid w:val="002E0704"/>
    <w:rsid w:val="002E29FB"/>
    <w:rsid w:val="002E4EA7"/>
    <w:rsid w:val="002F23EC"/>
    <w:rsid w:val="002F3E3A"/>
    <w:rsid w:val="003160D6"/>
    <w:rsid w:val="003309EF"/>
    <w:rsid w:val="003379AB"/>
    <w:rsid w:val="00353898"/>
    <w:rsid w:val="003703D7"/>
    <w:rsid w:val="00375E27"/>
    <w:rsid w:val="003A4BD2"/>
    <w:rsid w:val="003D2DE6"/>
    <w:rsid w:val="003E775C"/>
    <w:rsid w:val="003F7921"/>
    <w:rsid w:val="0041469F"/>
    <w:rsid w:val="004471FE"/>
    <w:rsid w:val="0045250C"/>
    <w:rsid w:val="00496F27"/>
    <w:rsid w:val="004C5E72"/>
    <w:rsid w:val="005144C0"/>
    <w:rsid w:val="0056097E"/>
    <w:rsid w:val="00572556"/>
    <w:rsid w:val="00577735"/>
    <w:rsid w:val="00577959"/>
    <w:rsid w:val="005839C6"/>
    <w:rsid w:val="00584891"/>
    <w:rsid w:val="00584F26"/>
    <w:rsid w:val="005A00CD"/>
    <w:rsid w:val="005A0101"/>
    <w:rsid w:val="005C6BEC"/>
    <w:rsid w:val="005D1801"/>
    <w:rsid w:val="005E4508"/>
    <w:rsid w:val="005E76A9"/>
    <w:rsid w:val="00607CC5"/>
    <w:rsid w:val="00624D5A"/>
    <w:rsid w:val="0062743B"/>
    <w:rsid w:val="00650FE9"/>
    <w:rsid w:val="00656482"/>
    <w:rsid w:val="00671487"/>
    <w:rsid w:val="00674C84"/>
    <w:rsid w:val="0069156E"/>
    <w:rsid w:val="006B2325"/>
    <w:rsid w:val="006F1C0B"/>
    <w:rsid w:val="00705128"/>
    <w:rsid w:val="00712A26"/>
    <w:rsid w:val="00722616"/>
    <w:rsid w:val="00736700"/>
    <w:rsid w:val="007560AF"/>
    <w:rsid w:val="0075667D"/>
    <w:rsid w:val="007704D0"/>
    <w:rsid w:val="007935F3"/>
    <w:rsid w:val="007A2A64"/>
    <w:rsid w:val="007C2700"/>
    <w:rsid w:val="007D1981"/>
    <w:rsid w:val="007D35E6"/>
    <w:rsid w:val="007E0CE0"/>
    <w:rsid w:val="007E14FF"/>
    <w:rsid w:val="0082464B"/>
    <w:rsid w:val="008300B2"/>
    <w:rsid w:val="0083648F"/>
    <w:rsid w:val="0085526D"/>
    <w:rsid w:val="00862739"/>
    <w:rsid w:val="00862BF2"/>
    <w:rsid w:val="00871FD7"/>
    <w:rsid w:val="00880236"/>
    <w:rsid w:val="008C26DA"/>
    <w:rsid w:val="008F0544"/>
    <w:rsid w:val="008F0908"/>
    <w:rsid w:val="009012B9"/>
    <w:rsid w:val="00925158"/>
    <w:rsid w:val="00937A50"/>
    <w:rsid w:val="0097445E"/>
    <w:rsid w:val="00977603"/>
    <w:rsid w:val="0098095D"/>
    <w:rsid w:val="009C3A72"/>
    <w:rsid w:val="009C5F2A"/>
    <w:rsid w:val="009E64A1"/>
    <w:rsid w:val="009F533A"/>
    <w:rsid w:val="00A04DDE"/>
    <w:rsid w:val="00A37192"/>
    <w:rsid w:val="00A409AB"/>
    <w:rsid w:val="00A525CF"/>
    <w:rsid w:val="00A544F8"/>
    <w:rsid w:val="00A75D47"/>
    <w:rsid w:val="00AB0B3A"/>
    <w:rsid w:val="00AC33B4"/>
    <w:rsid w:val="00B07FAC"/>
    <w:rsid w:val="00B2493E"/>
    <w:rsid w:val="00B27E29"/>
    <w:rsid w:val="00B35B25"/>
    <w:rsid w:val="00B7166F"/>
    <w:rsid w:val="00B774EB"/>
    <w:rsid w:val="00BA0B57"/>
    <w:rsid w:val="00BA6C43"/>
    <w:rsid w:val="00BB709C"/>
    <w:rsid w:val="00BB72F3"/>
    <w:rsid w:val="00BD7708"/>
    <w:rsid w:val="00C25C82"/>
    <w:rsid w:val="00C516B5"/>
    <w:rsid w:val="00C545A1"/>
    <w:rsid w:val="00C82EA6"/>
    <w:rsid w:val="00CA5A67"/>
    <w:rsid w:val="00CB5F2A"/>
    <w:rsid w:val="00CC37AF"/>
    <w:rsid w:val="00CF2764"/>
    <w:rsid w:val="00CF3541"/>
    <w:rsid w:val="00CF7763"/>
    <w:rsid w:val="00D81506"/>
    <w:rsid w:val="00DB0138"/>
    <w:rsid w:val="00DB4AF2"/>
    <w:rsid w:val="00DD2B19"/>
    <w:rsid w:val="00DD48C1"/>
    <w:rsid w:val="00DD5D4F"/>
    <w:rsid w:val="00DE07F8"/>
    <w:rsid w:val="00E016F7"/>
    <w:rsid w:val="00E159AA"/>
    <w:rsid w:val="00E27780"/>
    <w:rsid w:val="00E40BBF"/>
    <w:rsid w:val="00E66D14"/>
    <w:rsid w:val="00E7435F"/>
    <w:rsid w:val="00E80408"/>
    <w:rsid w:val="00E92970"/>
    <w:rsid w:val="00E93921"/>
    <w:rsid w:val="00EC18CC"/>
    <w:rsid w:val="00EC5354"/>
    <w:rsid w:val="00EF603B"/>
    <w:rsid w:val="00F04FC5"/>
    <w:rsid w:val="00F15FF7"/>
    <w:rsid w:val="00F16A20"/>
    <w:rsid w:val="00F3799D"/>
    <w:rsid w:val="00F51D63"/>
    <w:rsid w:val="00F71099"/>
    <w:rsid w:val="00F84E17"/>
    <w:rsid w:val="00F926B2"/>
    <w:rsid w:val="00FB2A5F"/>
    <w:rsid w:val="00FB3AF2"/>
    <w:rsid w:val="00FC292F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rsid w:val="005D1801"/>
    <w:rPr>
      <w:color w:val="0000FF"/>
      <w:u w:val="single"/>
    </w:rPr>
  </w:style>
  <w:style w:type="table" w:styleId="a4">
    <w:name w:val="Table Grid"/>
    <w:basedOn w:val="a1"/>
    <w:uiPriority w:val="59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712A2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712A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lyk-korinth.ko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E7C2-761E-4ABD-A525-9C89B76E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kostashagi@gmail.com</Company>
  <LinksUpToDate>false</LinksUpToDate>
  <CharactersWithSpaces>1118</CharactersWithSpaces>
  <SharedDoc>false</SharedDoc>
  <HyperlinkBase/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http://4lkor.mysch.gr/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mailto:mail@4lyk-korinth.kor.sch.gr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Hagikonstantinou</dc:creator>
  <cp:lastModifiedBy>User</cp:lastModifiedBy>
  <cp:revision>12</cp:revision>
  <cp:lastPrinted>2019-10-04T06:52:00Z</cp:lastPrinted>
  <dcterms:created xsi:type="dcterms:W3CDTF">2019-07-04T07:14:00Z</dcterms:created>
  <dcterms:modified xsi:type="dcterms:W3CDTF">2019-10-17T10:07:00Z</dcterms:modified>
</cp:coreProperties>
</file>