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272230" w:rsidRP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>ΤΥΠΟΥ Α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52DCF" w:rsidRPr="00D52DCF" w:rsidRDefault="00D52DCF" w:rsidP="00D52DCF"/>
    <w:p w:rsidR="00D9311D" w:rsidRPr="00D9311D" w:rsidRDefault="00D52DCF" w:rsidP="00D52DCF">
      <w:pPr>
        <w:rPr>
          <w:i/>
        </w:rPr>
      </w:pPr>
      <w:r>
        <w:rPr>
          <w:i/>
        </w:rPr>
        <w:t>και σ</w:t>
      </w:r>
      <w:r w:rsidR="00D9311D" w:rsidRPr="00D9311D">
        <w:rPr>
          <w:i/>
        </w:rPr>
        <w:t>ε περίπτωση που κριθώ υπεράριθμος η δήλωση προτίμησής μου είναι η ακόλουθη:</w:t>
      </w:r>
    </w:p>
    <w:p w:rsidR="00D9311D" w:rsidRDefault="00D9311D" w:rsidP="00D52DCF">
      <w:pPr>
        <w:jc w:val="center"/>
        <w:rPr>
          <w:b/>
        </w:rPr>
      </w:pPr>
    </w:p>
    <w:p w:rsidR="00D9311D" w:rsidRPr="00D9311D" w:rsidRDefault="00D9311D" w:rsidP="00D9311D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D9311D" w:rsidRDefault="00D9311D" w:rsidP="00D9311D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D9311D" w:rsidRDefault="00D9311D" w:rsidP="00D9311D">
      <w:pPr>
        <w:pStyle w:val="a4"/>
      </w:pPr>
    </w:p>
    <w:p w:rsidR="00D9311D" w:rsidRDefault="00D9311D" w:rsidP="00D9311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D9311D">
        <w:trPr>
          <w:trHeight w:hRule="exact" w:val="418"/>
        </w:trPr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D9311D" w:rsidRDefault="00D9311D" w:rsidP="00D9311D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D9311D" w:rsidRDefault="00D9311D" w:rsidP="00D9311D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D9311D" w:rsidRPr="00D9311D" w:rsidRDefault="00D9311D"/>
    <w:p w:rsidR="00773300" w:rsidRDefault="00773300" w:rsidP="00773300">
      <w:pPr>
        <w:jc w:val="right"/>
      </w:pPr>
      <w:r>
        <w:t>Ημερομηνία, ________________</w:t>
      </w: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</w:p>
    <w:p w:rsidR="00773300" w:rsidRDefault="00773300" w:rsidP="00773300">
      <w:pPr>
        <w:jc w:val="right"/>
      </w:pPr>
      <w:r>
        <w:t>Ο / Η Δηλών</w:t>
      </w:r>
      <w:r>
        <w:tab/>
      </w:r>
      <w:r>
        <w:tab/>
      </w:r>
    </w:p>
    <w:p w:rsidR="00773300" w:rsidRPr="00773300" w:rsidRDefault="00773300" w:rsidP="00773300">
      <w:pPr>
        <w:jc w:val="right"/>
      </w:pPr>
    </w:p>
    <w:sectPr w:rsidR="00773300" w:rsidRPr="00773300" w:rsidSect="0086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3A1A80"/>
    <w:rsid w:val="00503872"/>
    <w:rsid w:val="005C5961"/>
    <w:rsid w:val="005F7490"/>
    <w:rsid w:val="00641375"/>
    <w:rsid w:val="00744D11"/>
    <w:rsid w:val="00773300"/>
    <w:rsid w:val="00800F92"/>
    <w:rsid w:val="00865CE7"/>
    <w:rsid w:val="008744EF"/>
    <w:rsid w:val="00910BF6"/>
    <w:rsid w:val="00D52DCF"/>
    <w:rsid w:val="00D9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user</cp:lastModifiedBy>
  <cp:revision>2</cp:revision>
  <cp:lastPrinted>2007-05-22T09:47:00Z</cp:lastPrinted>
  <dcterms:created xsi:type="dcterms:W3CDTF">2015-07-11T21:42:00Z</dcterms:created>
  <dcterms:modified xsi:type="dcterms:W3CDTF">2015-07-11T21:42:00Z</dcterms:modified>
</cp:coreProperties>
</file>