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30C0B" w14:textId="77777777" w:rsidR="005C20EE" w:rsidRPr="003F2ED6" w:rsidRDefault="005C20EE" w:rsidP="00617A52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</w:pPr>
    </w:p>
    <w:p w14:paraId="3241E940" w14:textId="4F7F0CAC" w:rsidR="00E20B9C" w:rsidRPr="003F2ED6" w:rsidRDefault="00E351BD" w:rsidP="003F2ED6">
      <w:pPr>
        <w:pStyle w:val="Heading1"/>
        <w:spacing w:after="240"/>
        <w:ind w:left="360"/>
        <w:jc w:val="center"/>
        <w:rPr>
          <w:rFonts w:eastAsia="Times New Roman"/>
          <w:lang w:eastAsia="el-GR"/>
        </w:rPr>
      </w:pPr>
      <w:r w:rsidRPr="003F2ED6">
        <w:rPr>
          <w:rFonts w:eastAsia="Times New Roman"/>
          <w:lang w:eastAsia="el-GR"/>
        </w:rPr>
        <w:t>ΔΙΚΑΙΟΛΟΓΗΤΙΚΑ ΠΡΟΣΛΗΨΗΣ ΑΝΑΠΛΗΡΩΤΩΝ</w:t>
      </w:r>
    </w:p>
    <w:p w14:paraId="69426D20" w14:textId="4C540CE2" w:rsidR="00617A52" w:rsidRPr="003F2ED6" w:rsidRDefault="003D0FEC" w:rsidP="00617A5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Δελτίο απογρ</w:t>
      </w:r>
      <w:r w:rsidR="00617A52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αφής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αναπληρωτή </w:t>
      </w:r>
      <w:r w:rsidR="008527D5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(Επισυνάπτεται το </w:t>
      </w:r>
      <w:r w:rsidR="003F2ED6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υπόδειγμα</w:t>
      </w:r>
      <w:r w:rsidR="008527D5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κι αποστέλλεται ηλεκτρονικά με την αίτηση τοποθέτησης στη ΔΔΕ Κορινθίας)</w:t>
      </w:r>
    </w:p>
    <w:p w14:paraId="2256A2D3" w14:textId="7B4AA46F" w:rsidR="008527D5" w:rsidRPr="003F2ED6" w:rsidRDefault="008527D5" w:rsidP="008527D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14:paraId="799325F7" w14:textId="033C4523" w:rsidR="008527D5" w:rsidRPr="003F2ED6" w:rsidRDefault="008527D5" w:rsidP="003F2ED6">
      <w:pPr>
        <w:spacing w:line="240" w:lineRule="auto"/>
        <w:jc w:val="center"/>
        <w:rPr>
          <w:rFonts w:asciiTheme="majorHAnsi" w:eastAsia="Times New Roman" w:hAnsiTheme="majorHAnsi" w:cs="Times New Roman"/>
          <w:b/>
          <w:color w:val="FF0000"/>
          <w:sz w:val="28"/>
          <w:szCs w:val="28"/>
          <w:lang w:eastAsia="el-GR"/>
        </w:rPr>
      </w:pPr>
      <w:r w:rsidRPr="003F2ED6">
        <w:rPr>
          <w:rFonts w:asciiTheme="majorHAnsi" w:eastAsia="Times New Roman" w:hAnsiTheme="majorHAnsi" w:cs="Times New Roman"/>
          <w:b/>
          <w:color w:val="FF0000"/>
          <w:sz w:val="28"/>
          <w:szCs w:val="28"/>
          <w:lang w:eastAsia="el-GR"/>
        </w:rPr>
        <w:t>Όλα τα παρακάτω δικαιολογητικά υποβάλλονται στο σχολείο τοποθέτησης με την ανάληψη υπηρεσίας:</w:t>
      </w:r>
    </w:p>
    <w:p w14:paraId="4CF3CB13" w14:textId="7ABE1542" w:rsidR="00E20B9C" w:rsidRPr="003F2ED6" w:rsidRDefault="005E1830" w:rsidP="00617A5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Αποδεικτικό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ΑΦΜ</w:t>
      </w:r>
    </w:p>
    <w:p w14:paraId="3FC27976" w14:textId="42F2056C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Φωτοτυπία οποιουδήποτε εντύπου στο οποίο αναγράφεται </w:t>
      </w:r>
      <w:r w:rsid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ο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ΑΜΚΑ </w:t>
      </w:r>
    </w:p>
    <w:p w14:paraId="22BA6A60" w14:textId="3962ED00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Φωτοτυπία  οποιουδήποτε εντύπου στο οποίο αναγράφεται </w:t>
      </w:r>
      <w:r w:rsid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ο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ΑΜΑ ΙΚΑ</w:t>
      </w:r>
    </w:p>
    <w:p w14:paraId="648FBBCA" w14:textId="27C09E6C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Φωτοαντίγραφο πτυχίου (Σε περίπτωση ξενόγλωσσου τίτλου να προσκομισθούν επιπλέον: α. μετάφραση, β. αναγνώριση ΔΟΑΤΑΠ, γ. απολυτήριο λυκείου)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79242931" w14:textId="0146EF6B" w:rsidR="00E20B9C" w:rsidRPr="003F2ED6" w:rsidRDefault="00617A52" w:rsidP="00617A5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Φ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ωτοτυπία δελτίου Αστυνομικής Ταυτότητας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7B4D43D1" w14:textId="0F4A2F4C" w:rsidR="003D0FE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Πρωτότυπη γνωμάτευση (</w:t>
      </w: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του τελευταίου τρίμηνου)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παθολόγου ή γενικού ιατρού Δημόσιου νοσοκομείου ή ιδιώτη (να πιστοποιείται η υγεία και φυσική καταλληλότητα του υποψηφίου υπαλλήλου να ασκήσει διδακτικά καθήκοντ</w:t>
      </w:r>
      <w:r w:rsidR="003D0FE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α</w:t>
      </w:r>
      <w:r w:rsidR="00590649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)</w:t>
      </w:r>
      <w:r w:rsidR="003D0FE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</w:t>
      </w:r>
      <w:r w:rsidR="003D0FEC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Για τ</w:t>
      </w:r>
      <w:r w:rsidR="00590649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ους αναπληρωτές που ακόμη δεν την</w:t>
      </w:r>
      <w:r w:rsidR="003D0FEC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έχουν επισημαίνουμε πως είναι  υποχρεωτική η </w:t>
      </w:r>
      <w:r w:rsidR="00590649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αποστολή της</w:t>
      </w:r>
      <w:r w:rsidR="003D0FE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πριν  την καταβολή της 1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vertAlign w:val="superscript"/>
          <w:lang w:eastAsia="el-GR"/>
        </w:rPr>
        <w:t>ης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μισθοδοσίας</w:t>
      </w:r>
      <w:r w:rsidR="003D0FE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674F9386" w14:textId="65B17C5E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Πρωτότυπη γνωμάτευση (</w:t>
      </w: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του τελευταίου τρίμηνου)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ψυχιάτρου Δημόσιου νοσοκομείου ή ιδιώτη γιατρού  (να πιστοποιείται η ψυχική υγεία και φυσική καταλληλότητα του υποψηφίου υπαλλήλου να ασκήσει διδακτικά καθήκοντα .</w:t>
      </w: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</w:t>
      </w:r>
      <w:r w:rsidR="003D0FEC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Για τους αναπληρωτές</w:t>
      </w:r>
      <w:r w:rsidR="00590649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που ακόμη δεν την</w:t>
      </w:r>
      <w:r w:rsidR="003D0FEC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έχουν επισημαίνουμε πως είναι  υ</w:t>
      </w: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ποχρεωτική</w:t>
      </w:r>
      <w:r w:rsidR="003D0FEC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η </w:t>
      </w:r>
      <w:r w:rsidR="00590649"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αποστολή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="00590649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της</w:t>
      </w:r>
      <w:r w:rsidR="00590649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πριν </w:t>
      </w:r>
      <w:r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την καταβολή της 1</w:t>
      </w:r>
      <w:r w:rsidRPr="003F2ED6">
        <w:rPr>
          <w:rFonts w:asciiTheme="majorHAnsi" w:eastAsia="Times New Roman" w:hAnsiTheme="majorHAnsi" w:cs="Times New Roman"/>
          <w:b/>
          <w:sz w:val="24"/>
          <w:szCs w:val="24"/>
          <w:vertAlign w:val="superscript"/>
          <w:lang w:eastAsia="el-GR"/>
        </w:rPr>
        <w:t>ης</w:t>
      </w:r>
      <w:r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μισθοδοσίας</w:t>
      </w:r>
      <w:r w:rsidR="003D0FE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72DB6AB8" w14:textId="0B820650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Πιστοποιητικό Στρατολογίας τύπου Α (Αναζητείται αυτεπάγγελτα. Εάν υπάρχει ήδη παρακαλούμε να προσκομιστεί για διευκόλυνση της υπηρεσίας μας)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669A1C63" w14:textId="2208C4B9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Φωτοτυπία 1</w:t>
      </w:r>
      <w:r w:rsidRPr="003F2ED6">
        <w:rPr>
          <w:rFonts w:asciiTheme="majorHAnsi" w:eastAsia="Times New Roman" w:hAnsiTheme="majorHAnsi" w:cs="Times New Roman"/>
          <w:sz w:val="24"/>
          <w:szCs w:val="24"/>
          <w:vertAlign w:val="superscript"/>
          <w:lang w:eastAsia="el-GR"/>
        </w:rPr>
        <w:t>ης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σελίδας  βιβλιαρίου Εθνικής Τραπέζης  με ευκρινή τον αριθμό ΙΒΑΝ (με πρώτο δικαιούχο τον αναπληρωτή εκπαιδευτικό).</w:t>
      </w:r>
    </w:p>
    <w:p w14:paraId="413FF26F" w14:textId="583CBB7F" w:rsidR="004E175F" w:rsidRPr="003F2ED6" w:rsidRDefault="004E175F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Υπεύθυνη δήλωση </w:t>
      </w:r>
      <w:r w:rsidR="004B196B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(</w:t>
      </w:r>
      <w:r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επισυνάπτεται 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ΕΝΤΥΠΟ </w:t>
      </w:r>
      <w:r w:rsidR="00E351BD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)</w:t>
      </w:r>
    </w:p>
    <w:p w14:paraId="52022298" w14:textId="7A5D95FE" w:rsidR="008C7BA4" w:rsidRPr="003F2ED6" w:rsidRDefault="008C7BA4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Αίτηση αναγνώρισης  Μεταπτυχιακού τίτλου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="00121822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με επισυναπτόμενο τον τίτλο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 (σε περίπτωση ξενόγλωσσου τίτλου να προσκομισθούν επιπλέον : α. μετάφραση, β. αναγνώριση ΔΟΑΤΑΠ).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(</w:t>
      </w:r>
      <w:r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επισυνάπτεται 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ΕΝΤΥΠΟ </w:t>
      </w:r>
      <w:r w:rsidR="00E351BD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)</w:t>
      </w:r>
    </w:p>
    <w:p w14:paraId="36F613DC" w14:textId="73502410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Σεμινάριο 400 ωρών Ειδικής Αγωγής (αν υπάρχει και μόνο σε περίπτωση πρόσληψης από τον πίνακα Ειδικής Αγωγής)</w:t>
      </w:r>
    </w:p>
    <w:p w14:paraId="478CA876" w14:textId="30C49C24" w:rsidR="00E20B9C" w:rsidRPr="003F2ED6" w:rsidRDefault="008C7BA4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Αίτηση αναγνώρισης προϋπηρεσίας</w:t>
      </w:r>
      <w:r w:rsidR="00121822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με επισυναπτόμενες τις βεβαιώσεις </w:t>
      </w:r>
      <w:r w:rsidR="005E1830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</w:t>
      </w:r>
      <w:r w:rsidR="00590649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ροϋπηρεσίας κατ έ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τος ξεχωριστά (όχι συγκεντρωτική εκτύπωση από το ΟΠΣΥΔ)</w:t>
      </w:r>
      <w:r w:rsidR="004E175F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(</w:t>
      </w:r>
      <w:r w:rsidR="004B196B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επισυνάπτεται </w:t>
      </w:r>
      <w:r w:rsidR="00E351BD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Ε</w:t>
      </w:r>
      <w:r w:rsidR="003D0FEC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ΝΤΥΠΟ </w:t>
      </w:r>
      <w:r w:rsidR="00E351BD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)</w:t>
      </w:r>
      <w:r w:rsidR="00617A52" w:rsidRPr="003F2ED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</w:t>
      </w:r>
      <w:r w:rsidR="00121822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(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Όσοι </w:t>
      </w:r>
      <w:r w:rsidR="004E175F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έχουν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βεβαίωση Προϋπηρεσίας από Ν.Π.Δ.Δ. και Ν.Π.Ι.Δ. να προσκομίσουν επιπλέον: α) απόφαση πρόσληψης και απόλυσης β) βεβαίωση από το 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lastRenderedPageBreak/>
        <w:t xml:space="preserve">φορέα απασχόλησης όπου να προκύπτει </w:t>
      </w:r>
      <w:r w:rsidR="004E175F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η ιδιότητα με την οποία υπηρέτη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σαν η σχέση εργασίας, το ωράριο (</w:t>
      </w:r>
      <w:r w:rsidR="005C20EE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πλήρες ή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μειωμένο), το υποχρεωτικό πλήρες ωράριο σε περίπτωση εργασίας με μειωμένο ωράριο)η διάρκεια των προϋπηρεσιών και γ) βεβαίωση στην οποία θα αναφέρεται η νομική μορφή του φορέα απασχόλησης καθώς και αν υπάγεται στο πεδίο εφαρμογής της Παραγράφου 1 του Άρθρου 7 του Ν.4354/2015</w:t>
      </w:r>
      <w:r w:rsidR="00121822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)</w:t>
      </w:r>
      <w:r w:rsidR="00E20B9C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</w:p>
    <w:p w14:paraId="7A278E01" w14:textId="01A6E2FB" w:rsidR="004E175F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Πιστοποιητικό Οικογενειακής Κατάστασης</w:t>
      </w:r>
      <w:r w:rsidR="004B196B"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.</w:t>
      </w: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</w:p>
    <w:p w14:paraId="5A7FC615" w14:textId="40230465" w:rsidR="00E20B9C" w:rsidRPr="003F2ED6" w:rsidRDefault="00E20B9C" w:rsidP="00617A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Βεβαίωση φοίτησης </w:t>
      </w:r>
      <w:proofErr w:type="spellStart"/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σπουδάζοντος</w:t>
      </w:r>
      <w:proofErr w:type="spellEnd"/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ή βεβαίωση υπηρετούντος στρατιωτική θητεία τέκνου.</w:t>
      </w:r>
    </w:p>
    <w:p w14:paraId="72DEE812" w14:textId="77777777" w:rsidR="005E1830" w:rsidRPr="003F2ED6" w:rsidRDefault="005E1830" w:rsidP="00617A52">
      <w:pPr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>ΕΠΙΣΗΜΑΝΣΗ:</w:t>
      </w:r>
    </w:p>
    <w:p w14:paraId="6C79EF93" w14:textId="77777777" w:rsidR="004E175F" w:rsidRPr="003F2ED6" w:rsidRDefault="005E1830" w:rsidP="00617A52">
      <w:pPr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Όσοι εκπαιδευτικοί ανήκουν σε ειδική κατηγορία στον πίνακα κατάταξης (πολύτεκνοι /</w:t>
      </w:r>
      <w:proofErr w:type="spellStart"/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>τρίτεκνοι</w:t>
      </w:r>
      <w:proofErr w:type="spellEnd"/>
      <w:r w:rsidRPr="003F2ED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πάσχοντες από σκλήρυνση κατά πλάκας, ομόζυγη μεσογειακή αναιμία αναπηρία σε ποσοστό 67% και άνω )οφείλουν να καταθέσουν τα αντίστοιχα αποδεικτικά έγγραφα</w:t>
      </w:r>
    </w:p>
    <w:p w14:paraId="1CE8D01E" w14:textId="77777777" w:rsidR="00E43F3D" w:rsidRPr="003F2ED6" w:rsidRDefault="00E43F3D" w:rsidP="00617A52">
      <w:pPr>
        <w:rPr>
          <w:rFonts w:asciiTheme="majorHAnsi" w:hAnsiTheme="majorHAnsi"/>
        </w:rPr>
      </w:pPr>
    </w:p>
    <w:sectPr w:rsidR="00E43F3D" w:rsidRPr="003F2ED6" w:rsidSect="00E43F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1B05"/>
    <w:multiLevelType w:val="hybridMultilevel"/>
    <w:tmpl w:val="7AA46A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6C4CB2"/>
    <w:multiLevelType w:val="hybridMultilevel"/>
    <w:tmpl w:val="0D085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F7AFA"/>
    <w:multiLevelType w:val="hybridMultilevel"/>
    <w:tmpl w:val="369C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36F2F"/>
    <w:multiLevelType w:val="hybridMultilevel"/>
    <w:tmpl w:val="6BB0C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430D2"/>
    <w:multiLevelType w:val="hybridMultilevel"/>
    <w:tmpl w:val="7BF25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0146E"/>
    <w:multiLevelType w:val="hybridMultilevel"/>
    <w:tmpl w:val="06982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62929"/>
    <w:multiLevelType w:val="hybridMultilevel"/>
    <w:tmpl w:val="959A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13851"/>
    <w:multiLevelType w:val="hybridMultilevel"/>
    <w:tmpl w:val="5C7A3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B9C"/>
    <w:rsid w:val="000346F6"/>
    <w:rsid w:val="0004492F"/>
    <w:rsid w:val="00121822"/>
    <w:rsid w:val="00126756"/>
    <w:rsid w:val="00164940"/>
    <w:rsid w:val="002F1B41"/>
    <w:rsid w:val="0033317F"/>
    <w:rsid w:val="003D0FEC"/>
    <w:rsid w:val="003E6704"/>
    <w:rsid w:val="003F2ED6"/>
    <w:rsid w:val="003F6E9E"/>
    <w:rsid w:val="004B196B"/>
    <w:rsid w:val="004E175F"/>
    <w:rsid w:val="00590649"/>
    <w:rsid w:val="005C20EE"/>
    <w:rsid w:val="005E1830"/>
    <w:rsid w:val="00617A52"/>
    <w:rsid w:val="00660169"/>
    <w:rsid w:val="006D2F99"/>
    <w:rsid w:val="007255EA"/>
    <w:rsid w:val="00735013"/>
    <w:rsid w:val="00802168"/>
    <w:rsid w:val="008527D5"/>
    <w:rsid w:val="008C7BA4"/>
    <w:rsid w:val="009A628B"/>
    <w:rsid w:val="00A8787B"/>
    <w:rsid w:val="00E20B9C"/>
    <w:rsid w:val="00E351BD"/>
    <w:rsid w:val="00E4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96C0"/>
  <w15:docId w15:val="{F1650B71-7CE6-438E-8F6A-20E51E03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F3D"/>
  </w:style>
  <w:style w:type="paragraph" w:styleId="Heading1">
    <w:name w:val="heading 1"/>
    <w:basedOn w:val="Normal"/>
    <w:next w:val="Normal"/>
    <w:link w:val="Heading1Char"/>
    <w:uiPriority w:val="9"/>
    <w:qFormat/>
    <w:rsid w:val="00617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0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E20B9C"/>
    <w:rPr>
      <w:b/>
      <w:bCs/>
    </w:rPr>
  </w:style>
  <w:style w:type="paragraph" w:styleId="ListParagraph">
    <w:name w:val="List Paragraph"/>
    <w:basedOn w:val="Normal"/>
    <w:uiPriority w:val="34"/>
    <w:qFormat/>
    <w:rsid w:val="004B19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7A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1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ΜΠΑΡΕΛΟΣ ΔΗΜΗΤΡΗΣ;MPARELOS DIMITRIS</cp:lastModifiedBy>
  <cp:revision>6</cp:revision>
  <cp:lastPrinted>2020-08-19T06:26:00Z</cp:lastPrinted>
  <dcterms:created xsi:type="dcterms:W3CDTF">2020-08-26T07:19:00Z</dcterms:created>
  <dcterms:modified xsi:type="dcterms:W3CDTF">2020-09-21T06:47:00Z</dcterms:modified>
</cp:coreProperties>
</file>